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55E5" w:rsidRPr="00072940" w:rsidRDefault="00072940" w:rsidP="00072940">
      <w:pPr>
        <w:spacing w:line="0" w:lineRule="atLeast"/>
        <w:jc w:val="center"/>
        <w:rPr>
          <w:rFonts w:ascii="HGPｺﾞｼｯｸE" w:eastAsia="HGPｺﾞｼｯｸE" w:hAnsi="HGPｺﾞｼｯｸE"/>
          <w:sz w:val="32"/>
          <w:szCs w:val="36"/>
        </w:rPr>
      </w:pPr>
      <w:r w:rsidRPr="00072940">
        <w:rPr>
          <w:rFonts w:ascii="HGPｺﾞｼｯｸE" w:eastAsia="HGPｺﾞｼｯｸE" w:hAnsi="HGPｺﾞｼｯｸE" w:hint="eastAsia"/>
          <w:sz w:val="32"/>
          <w:szCs w:val="36"/>
        </w:rPr>
        <w:t>新型コロナウィルス(</w:t>
      </w:r>
      <w:r w:rsidRPr="00072940">
        <w:rPr>
          <w:rFonts w:ascii="HGPｺﾞｼｯｸE" w:eastAsia="HGPｺﾞｼｯｸE" w:hAnsi="HGPｺﾞｼｯｸE"/>
          <w:sz w:val="32"/>
          <w:szCs w:val="36"/>
        </w:rPr>
        <w:t>COVID-19,SARS-Cov-</w:t>
      </w:r>
      <w:r w:rsidR="001B2695">
        <w:rPr>
          <w:rFonts w:ascii="HGPｺﾞｼｯｸE" w:eastAsia="HGPｺﾞｼｯｸE" w:hAnsi="HGPｺﾞｼｯｸE" w:hint="eastAsia"/>
          <w:sz w:val="32"/>
          <w:szCs w:val="36"/>
        </w:rPr>
        <w:t>2</w:t>
      </w:r>
      <w:bookmarkStart w:id="0" w:name="_GoBack"/>
      <w:bookmarkEnd w:id="0"/>
      <w:r w:rsidRPr="00072940">
        <w:rPr>
          <w:rFonts w:ascii="HGPｺﾞｼｯｸE" w:eastAsia="HGPｺﾞｼｯｸE" w:hAnsi="HGPｺﾞｼｯｸE"/>
          <w:sz w:val="32"/>
          <w:szCs w:val="36"/>
        </w:rPr>
        <w:t>)</w:t>
      </w:r>
      <w:r w:rsidRPr="00072940">
        <w:rPr>
          <w:rFonts w:ascii="HGPｺﾞｼｯｸE" w:eastAsia="HGPｺﾞｼｯｸE" w:hAnsi="HGPｺﾞｼｯｸE" w:hint="eastAsia"/>
          <w:sz w:val="32"/>
          <w:szCs w:val="36"/>
        </w:rPr>
        <w:t>に対する認識</w:t>
      </w:r>
      <w:r w:rsidR="002258AF">
        <w:rPr>
          <w:rFonts w:ascii="HGPｺﾞｼｯｸE" w:eastAsia="HGPｺﾞｼｯｸE" w:hAnsi="HGPｺﾞｼｯｸE" w:hint="eastAsia"/>
          <w:sz w:val="32"/>
          <w:szCs w:val="36"/>
        </w:rPr>
        <w:t>の共有</w:t>
      </w:r>
    </w:p>
    <w:p w:rsidR="00072940" w:rsidRDefault="00072940" w:rsidP="00072940">
      <w:pPr>
        <w:spacing w:line="0" w:lineRule="atLeast"/>
        <w:jc w:val="center"/>
        <w:rPr>
          <w:rFonts w:ascii="HGPｺﾞｼｯｸE" w:eastAsia="HGPｺﾞｼｯｸE" w:hAnsi="HGPｺﾞｼｯｸE"/>
          <w:sz w:val="16"/>
          <w:szCs w:val="16"/>
        </w:rPr>
      </w:pPr>
    </w:p>
    <w:p w:rsidR="00D76913" w:rsidRDefault="00D76913" w:rsidP="00072940">
      <w:pPr>
        <w:spacing w:line="0" w:lineRule="atLeast"/>
        <w:jc w:val="center"/>
        <w:rPr>
          <w:rFonts w:ascii="HGPｺﾞｼｯｸE" w:eastAsia="HGPｺﾞｼｯｸE" w:hAnsi="HGPｺﾞｼｯｸE" w:hint="eastAsia"/>
          <w:sz w:val="16"/>
          <w:szCs w:val="16"/>
        </w:rPr>
      </w:pPr>
    </w:p>
    <w:p w:rsidR="00072940" w:rsidRDefault="00072940" w:rsidP="00072940">
      <w:pPr>
        <w:spacing w:line="0" w:lineRule="atLeast"/>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新型コロナウィルスに対しての院内スタッフの認識を共有しておこうと思います。</w:t>
      </w:r>
    </w:p>
    <w:p w:rsidR="00072940" w:rsidRPr="00072940" w:rsidRDefault="00072940" w:rsidP="00072940">
      <w:pPr>
        <w:spacing w:line="0" w:lineRule="atLeast"/>
        <w:jc w:val="center"/>
        <w:rPr>
          <w:rFonts w:ascii="HGPｺﾞｼｯｸE" w:eastAsia="HGPｺﾞｼｯｸE" w:hAnsi="HGPｺﾞｼｯｸE" w:hint="eastAsia"/>
          <w:sz w:val="24"/>
          <w:szCs w:val="24"/>
        </w:rPr>
      </w:pPr>
      <w:r>
        <w:rPr>
          <w:rFonts w:ascii="HGPｺﾞｼｯｸE" w:eastAsia="HGPｺﾞｼｯｸE" w:hAnsi="HGPｺﾞｼｯｸE" w:hint="eastAsia"/>
          <w:sz w:val="24"/>
          <w:szCs w:val="24"/>
        </w:rPr>
        <w:t>長くなりますが、一目一読をお願いします。</w:t>
      </w:r>
    </w:p>
    <w:p w:rsidR="00072940" w:rsidRDefault="00072940" w:rsidP="00072940">
      <w:pPr>
        <w:spacing w:line="0" w:lineRule="atLeast"/>
        <w:jc w:val="center"/>
        <w:rPr>
          <w:rFonts w:ascii="HGPｺﾞｼｯｸE" w:eastAsia="HGPｺﾞｼｯｸE" w:hAnsi="HGPｺﾞｼｯｸE"/>
          <w:sz w:val="16"/>
          <w:szCs w:val="16"/>
        </w:rPr>
      </w:pPr>
    </w:p>
    <w:p w:rsidR="00D76913" w:rsidRDefault="00D76913" w:rsidP="00072940">
      <w:pPr>
        <w:spacing w:line="0" w:lineRule="atLeast"/>
        <w:jc w:val="center"/>
        <w:rPr>
          <w:rFonts w:ascii="HGPｺﾞｼｯｸE" w:eastAsia="HGPｺﾞｼｯｸE" w:hAnsi="HGPｺﾞｼｯｸE" w:hint="eastAsia"/>
          <w:sz w:val="16"/>
          <w:szCs w:val="16"/>
        </w:rPr>
      </w:pPr>
    </w:p>
    <w:p w:rsidR="00072940" w:rsidRPr="00072940" w:rsidRDefault="00072940" w:rsidP="00072940">
      <w:pPr>
        <w:spacing w:line="0" w:lineRule="atLeast"/>
        <w:jc w:val="left"/>
        <w:rPr>
          <w:rFonts w:ascii="HGPｺﾞｼｯｸE" w:eastAsia="HGPｺﾞｼｯｸE" w:hAnsi="HGPｺﾞｼｯｸE" w:hint="eastAsia"/>
          <w:sz w:val="28"/>
          <w:szCs w:val="28"/>
        </w:rPr>
      </w:pPr>
      <w:r>
        <w:rPr>
          <w:rFonts w:ascii="HGPｺﾞｼｯｸE" w:eastAsia="HGPｺﾞｼｯｸE" w:hAnsi="HGPｺﾞｼｯｸE" w:hint="eastAsia"/>
          <w:sz w:val="28"/>
          <w:szCs w:val="28"/>
        </w:rPr>
        <w:t>&lt;</w:t>
      </w:r>
      <w:r w:rsidR="00D76913">
        <w:rPr>
          <w:rFonts w:ascii="HGPｺﾞｼｯｸE" w:eastAsia="HGPｺﾞｼｯｸE" w:hAnsi="HGPｺﾞｼｯｸE" w:hint="eastAsia"/>
          <w:sz w:val="28"/>
          <w:szCs w:val="28"/>
        </w:rPr>
        <w:t>新型コロナ</w:t>
      </w:r>
      <w:r>
        <w:rPr>
          <w:rFonts w:ascii="HGPｺﾞｼｯｸE" w:eastAsia="HGPｺﾞｼｯｸE" w:hAnsi="HGPｺﾞｼｯｸE" w:hint="eastAsia"/>
          <w:sz w:val="28"/>
          <w:szCs w:val="28"/>
        </w:rPr>
        <w:t>ウィルスそのものに対して</w:t>
      </w:r>
      <w:r>
        <w:rPr>
          <w:rFonts w:ascii="HGPｺﾞｼｯｸE" w:eastAsia="HGPｺﾞｼｯｸE" w:hAnsi="HGPｺﾞｼｯｸE"/>
          <w:sz w:val="28"/>
          <w:szCs w:val="28"/>
        </w:rPr>
        <w:t>&gt;</w:t>
      </w:r>
    </w:p>
    <w:p w:rsidR="00072940" w:rsidRDefault="00072940" w:rsidP="00072940">
      <w:pPr>
        <w:pStyle w:val="a3"/>
        <w:numPr>
          <w:ilvl w:val="0"/>
          <w:numId w:val="1"/>
        </w:numPr>
        <w:spacing w:line="0" w:lineRule="atLeast"/>
        <w:ind w:leftChars="0" w:left="426" w:rightChars="66" w:right="139"/>
        <w:jc w:val="left"/>
        <w:rPr>
          <w:rFonts w:ascii="HGPｺﾞｼｯｸE" w:eastAsia="HGPｺﾞｼｯｸE" w:hAnsi="HGPｺﾞｼｯｸE"/>
          <w:sz w:val="28"/>
          <w:szCs w:val="32"/>
        </w:rPr>
      </w:pPr>
      <w:r>
        <w:rPr>
          <w:rFonts w:ascii="HGPｺﾞｼｯｸE" w:eastAsia="HGPｺﾞｼｯｸE" w:hAnsi="HGPｺﾞｼｯｸE" w:hint="eastAsia"/>
          <w:sz w:val="28"/>
          <w:szCs w:val="32"/>
        </w:rPr>
        <w:t>感染経路は基本的に“飛沫感染”</w:t>
      </w:r>
    </w:p>
    <w:p w:rsidR="00072940" w:rsidRPr="00503410" w:rsidRDefault="00072940" w:rsidP="00503410">
      <w:pPr>
        <w:pStyle w:val="a3"/>
        <w:spacing w:line="0" w:lineRule="atLeast"/>
        <w:ind w:leftChars="0" w:left="426" w:rightChars="66" w:right="139" w:firstLineChars="100" w:firstLine="240"/>
        <w:jc w:val="left"/>
        <w:rPr>
          <w:rFonts w:ascii="HGPｺﾞｼｯｸE" w:eastAsia="HGPｺﾞｼｯｸE" w:hAnsi="HGPｺﾞｼｯｸE"/>
          <w:sz w:val="24"/>
          <w:szCs w:val="28"/>
        </w:rPr>
      </w:pPr>
      <w:r>
        <w:rPr>
          <w:rFonts w:ascii="HGPｺﾞｼｯｸE" w:eastAsia="HGPｺﾞｼｯｸE" w:hAnsi="HGPｺﾞｼｯｸE" w:hint="eastAsia"/>
          <w:sz w:val="24"/>
          <w:szCs w:val="28"/>
        </w:rPr>
        <w:t>エアロゾルや空気感染等も言われておりますが、名古屋市蒲郡のパブでの感染のように感染者の隣に長時間居たとしても感染していない事例が多々見受けられることから、「感染者の体液（汗を除く）が付着した物に触れ、その状態で</w:t>
      </w:r>
      <w:r w:rsidR="00503410">
        <w:rPr>
          <w:rFonts w:ascii="HGPｺﾞｼｯｸE" w:eastAsia="HGPｺﾞｼｯｸE" w:hAnsi="HGPｺﾞｼｯｸE" w:hint="eastAsia"/>
          <w:sz w:val="24"/>
          <w:szCs w:val="28"/>
        </w:rPr>
        <w:t>自身の</w:t>
      </w:r>
      <w:r>
        <w:rPr>
          <w:rFonts w:ascii="HGPｺﾞｼｯｸE" w:eastAsia="HGPｺﾞｼｯｸE" w:hAnsi="HGPｺﾞｼｯｸE" w:hint="eastAsia"/>
          <w:sz w:val="24"/>
          <w:szCs w:val="28"/>
        </w:rPr>
        <w:t>粘膜に接触することで感染する」</w:t>
      </w:r>
      <w:r w:rsidR="00503410">
        <w:rPr>
          <w:rFonts w:ascii="HGPｺﾞｼｯｸE" w:eastAsia="HGPｺﾞｼｯｸE" w:hAnsi="HGPｺﾞｼｯｸE" w:hint="eastAsia"/>
          <w:sz w:val="24"/>
          <w:szCs w:val="28"/>
        </w:rPr>
        <w:t>という感染経路が最も信憑性が高いと思われます。（以下、この感染経路を“飛沫接触感染”と特別に呼称します</w:t>
      </w:r>
      <w:r w:rsidR="00503410" w:rsidRPr="00503410">
        <w:rPr>
          <w:rFonts w:ascii="HGPｺﾞｼｯｸE" w:eastAsia="HGPｺﾞｼｯｸE" w:hAnsi="HGPｺﾞｼｯｸE" w:hint="eastAsia"/>
          <w:sz w:val="24"/>
          <w:szCs w:val="28"/>
        </w:rPr>
        <w:t>）</w:t>
      </w:r>
    </w:p>
    <w:p w:rsidR="00503410" w:rsidRPr="00503410" w:rsidRDefault="00503410" w:rsidP="00503410">
      <w:pPr>
        <w:pStyle w:val="a3"/>
        <w:spacing w:line="0" w:lineRule="atLeast"/>
        <w:ind w:leftChars="0" w:left="426" w:rightChars="66" w:right="139"/>
        <w:jc w:val="left"/>
        <w:rPr>
          <w:rFonts w:ascii="HGPｺﾞｼｯｸE" w:eastAsia="HGPｺﾞｼｯｸE" w:hAnsi="HGPｺﾞｼｯｸE" w:hint="eastAsia"/>
          <w:sz w:val="24"/>
          <w:szCs w:val="28"/>
        </w:rPr>
      </w:pPr>
      <w:r>
        <w:rPr>
          <w:rFonts w:ascii="HGPｺﾞｼｯｸE" w:eastAsia="HGPｺﾞｼｯｸE" w:hAnsi="HGPｺﾞｼｯｸE" w:hint="eastAsia"/>
          <w:sz w:val="24"/>
          <w:szCs w:val="28"/>
        </w:rPr>
        <w:t>もちろん、ちゃんとしたデータが無いためエアロゾルや空気感染しないとは言えません。しかし、現状での感染者の報道</w:t>
      </w:r>
      <w:r w:rsidR="00055387">
        <w:rPr>
          <w:rFonts w:ascii="HGPｺﾞｼｯｸE" w:eastAsia="HGPｺﾞｼｯｸE" w:hAnsi="HGPｺﾞｼｯｸE" w:hint="eastAsia"/>
          <w:sz w:val="24"/>
          <w:szCs w:val="28"/>
        </w:rPr>
        <w:t>やウィルスが物に付着後長時間不活化しないという情報</w:t>
      </w:r>
      <w:r>
        <w:rPr>
          <w:rFonts w:ascii="HGPｺﾞｼｯｸE" w:eastAsia="HGPｺﾞｼｯｸE" w:hAnsi="HGPｺﾞｼｯｸE" w:hint="eastAsia"/>
          <w:sz w:val="24"/>
          <w:szCs w:val="28"/>
        </w:rPr>
        <w:t>を参考にする限りでは、飛沫接触感染の可能性が高いです。</w:t>
      </w:r>
    </w:p>
    <w:p w:rsidR="00503410" w:rsidRPr="00503410" w:rsidRDefault="00503410" w:rsidP="00503410">
      <w:pPr>
        <w:spacing w:line="0" w:lineRule="atLeast"/>
        <w:ind w:rightChars="66" w:right="139"/>
        <w:jc w:val="left"/>
        <w:rPr>
          <w:rFonts w:ascii="HGPｺﾞｼｯｸE" w:eastAsia="HGPｺﾞｼｯｸE" w:hAnsi="HGPｺﾞｼｯｸE" w:hint="eastAsia"/>
          <w:sz w:val="16"/>
          <w:szCs w:val="16"/>
        </w:rPr>
      </w:pPr>
    </w:p>
    <w:p w:rsidR="00072940" w:rsidRDefault="00503410" w:rsidP="00072940">
      <w:pPr>
        <w:pStyle w:val="a3"/>
        <w:numPr>
          <w:ilvl w:val="0"/>
          <w:numId w:val="1"/>
        </w:numPr>
        <w:spacing w:line="0" w:lineRule="atLeast"/>
        <w:ind w:leftChars="0" w:left="426" w:rightChars="66" w:right="139"/>
        <w:jc w:val="left"/>
        <w:rPr>
          <w:rFonts w:ascii="HGPｺﾞｼｯｸE" w:eastAsia="HGPｺﾞｼｯｸE" w:hAnsi="HGPｺﾞｼｯｸE"/>
          <w:sz w:val="28"/>
          <w:szCs w:val="32"/>
        </w:rPr>
      </w:pPr>
      <w:r>
        <w:rPr>
          <w:rFonts w:ascii="HGPｺﾞｼｯｸE" w:eastAsia="HGPｺﾞｼｯｸE" w:hAnsi="HGPｺﾞｼｯｸE" w:hint="eastAsia"/>
          <w:sz w:val="28"/>
          <w:szCs w:val="32"/>
        </w:rPr>
        <w:t>基本的な感染対策は“手洗い”</w:t>
      </w:r>
    </w:p>
    <w:p w:rsidR="00503410" w:rsidRDefault="00503410" w:rsidP="00503410">
      <w:pPr>
        <w:pStyle w:val="a3"/>
        <w:spacing w:line="0" w:lineRule="atLeast"/>
        <w:ind w:leftChars="0" w:left="426" w:rightChars="66" w:right="139" w:firstLineChars="101" w:firstLine="242"/>
        <w:jc w:val="left"/>
        <w:rPr>
          <w:rFonts w:ascii="HGPｺﾞｼｯｸE" w:eastAsia="HGPｺﾞｼｯｸE" w:hAnsi="HGPｺﾞｼｯｸE"/>
          <w:sz w:val="24"/>
          <w:szCs w:val="28"/>
        </w:rPr>
      </w:pPr>
      <w:r>
        <w:rPr>
          <w:rFonts w:ascii="HGPｺﾞｼｯｸE" w:eastAsia="HGPｺﾞｼｯｸE" w:hAnsi="HGPｺﾞｼｯｸE" w:hint="eastAsia"/>
          <w:sz w:val="24"/>
          <w:szCs w:val="28"/>
        </w:rPr>
        <w:t>よって、「常に自分の身体にウィルスが</w:t>
      </w:r>
      <w:r w:rsidR="003A084B">
        <w:rPr>
          <w:rFonts w:ascii="HGPｺﾞｼｯｸE" w:eastAsia="HGPｺﾞｼｯｸE" w:hAnsi="HGPｺﾞｼｯｸE" w:hint="eastAsia"/>
          <w:sz w:val="24"/>
          <w:szCs w:val="28"/>
        </w:rPr>
        <w:t>付着している可能性」を念頭に置き、手洗いの徹底が感染対策</w:t>
      </w:r>
      <w:r w:rsidR="00055387">
        <w:rPr>
          <w:rFonts w:ascii="HGPｺﾞｼｯｸE" w:eastAsia="HGPｺﾞｼｯｸE" w:hAnsi="HGPｺﾞｼｯｸE" w:hint="eastAsia"/>
          <w:sz w:val="24"/>
          <w:szCs w:val="28"/>
        </w:rPr>
        <w:t>に効果があると考えられます。</w:t>
      </w:r>
      <w:r w:rsidR="00055387">
        <w:rPr>
          <w:rFonts w:ascii="HGPｺﾞｼｯｸE" w:eastAsia="HGPｺﾞｼｯｸE" w:hAnsi="HGPｺﾞｼｯｸE" w:hint="eastAsia"/>
          <w:sz w:val="24"/>
          <w:szCs w:val="28"/>
        </w:rPr>
        <w:t>色んな物にウィルスが付着しているという前提で</w:t>
      </w:r>
      <w:r w:rsidR="00055387">
        <w:rPr>
          <w:rFonts w:ascii="HGPｺﾞｼｯｸE" w:eastAsia="HGPｺﾞｼｯｸE" w:hAnsi="HGPｺﾞｼｯｸE" w:hint="eastAsia"/>
          <w:sz w:val="24"/>
          <w:szCs w:val="28"/>
        </w:rPr>
        <w:t>、何かに触れたらその手で首から上（特に口と眼）は触らない。手洗いによる自身への感染を防ぐことが、感染の拡大を防ぎます。まだ水は冷たく手が荒れる時期ですが、正しい手洗いをよろしくお願いします。</w:t>
      </w:r>
    </w:p>
    <w:p w:rsidR="00055387" w:rsidRPr="00503410" w:rsidRDefault="00055387" w:rsidP="00503410">
      <w:pPr>
        <w:pStyle w:val="a3"/>
        <w:spacing w:line="0" w:lineRule="atLeast"/>
        <w:ind w:leftChars="0" w:left="426" w:rightChars="66" w:right="139" w:firstLineChars="101" w:firstLine="242"/>
        <w:jc w:val="left"/>
        <w:rPr>
          <w:rFonts w:ascii="HGPｺﾞｼｯｸE" w:eastAsia="HGPｺﾞｼｯｸE" w:hAnsi="HGPｺﾞｼｯｸE" w:hint="eastAsia"/>
          <w:sz w:val="24"/>
          <w:szCs w:val="28"/>
        </w:rPr>
      </w:pPr>
      <w:r>
        <w:rPr>
          <w:rFonts w:ascii="HGPｺﾞｼｯｸE" w:eastAsia="HGPｺﾞｼｯｸE" w:hAnsi="HGPｺﾞｼｯｸE" w:hint="eastAsia"/>
          <w:sz w:val="24"/>
          <w:szCs w:val="28"/>
        </w:rPr>
        <w:t>また、医療現場では手洗い後のアルコール消毒が必須となっています。一般生活ではちゃんとした手洗いかアルコール消毒のどちらかであれば充分です。</w:t>
      </w:r>
    </w:p>
    <w:p w:rsidR="00503410" w:rsidRDefault="00503410" w:rsidP="00503410">
      <w:pPr>
        <w:spacing w:line="0" w:lineRule="atLeast"/>
        <w:ind w:rightChars="66" w:right="139"/>
        <w:jc w:val="left"/>
        <w:rPr>
          <w:rFonts w:ascii="HGPｺﾞｼｯｸE" w:eastAsia="HGPｺﾞｼｯｸE" w:hAnsi="HGPｺﾞｼｯｸE"/>
          <w:sz w:val="16"/>
          <w:szCs w:val="16"/>
        </w:rPr>
      </w:pPr>
    </w:p>
    <w:p w:rsidR="00D76913" w:rsidRPr="00072940" w:rsidRDefault="00D76913" w:rsidP="00D76913">
      <w:pPr>
        <w:spacing w:line="0" w:lineRule="atLeast"/>
        <w:jc w:val="left"/>
        <w:rPr>
          <w:rFonts w:ascii="HGPｺﾞｼｯｸE" w:eastAsia="HGPｺﾞｼｯｸE" w:hAnsi="HGPｺﾞｼｯｸE" w:hint="eastAsia"/>
          <w:sz w:val="28"/>
          <w:szCs w:val="28"/>
        </w:rPr>
      </w:pPr>
      <w:r>
        <w:rPr>
          <w:rFonts w:ascii="HGPｺﾞｼｯｸE" w:eastAsia="HGPｺﾞｼｯｸE" w:hAnsi="HGPｺﾞｼｯｸE" w:hint="eastAsia"/>
          <w:sz w:val="28"/>
          <w:szCs w:val="28"/>
        </w:rPr>
        <w:t>&lt;</w:t>
      </w:r>
      <w:r>
        <w:rPr>
          <w:rFonts w:ascii="HGPｺﾞｼｯｸE" w:eastAsia="HGPｺﾞｼｯｸE" w:hAnsi="HGPｺﾞｼｯｸE" w:hint="eastAsia"/>
          <w:sz w:val="28"/>
          <w:szCs w:val="28"/>
        </w:rPr>
        <w:t>ウィルスによる感染防護に関して</w:t>
      </w:r>
      <w:r>
        <w:rPr>
          <w:rFonts w:ascii="HGPｺﾞｼｯｸE" w:eastAsia="HGPｺﾞｼｯｸE" w:hAnsi="HGPｺﾞｼｯｸE"/>
          <w:sz w:val="28"/>
          <w:szCs w:val="28"/>
        </w:rPr>
        <w:t>&gt;</w:t>
      </w:r>
    </w:p>
    <w:p w:rsidR="00503410" w:rsidRDefault="00D76913" w:rsidP="00072940">
      <w:pPr>
        <w:pStyle w:val="a3"/>
        <w:numPr>
          <w:ilvl w:val="0"/>
          <w:numId w:val="1"/>
        </w:numPr>
        <w:spacing w:line="0" w:lineRule="atLeast"/>
        <w:ind w:leftChars="0" w:left="426" w:rightChars="66" w:right="139"/>
        <w:jc w:val="left"/>
        <w:rPr>
          <w:rFonts w:ascii="HGPｺﾞｼｯｸE" w:eastAsia="HGPｺﾞｼｯｸE" w:hAnsi="HGPｺﾞｼｯｸE"/>
          <w:sz w:val="28"/>
          <w:szCs w:val="32"/>
        </w:rPr>
      </w:pPr>
      <w:r>
        <w:rPr>
          <w:rFonts w:ascii="HGPｺﾞｼｯｸE" w:eastAsia="HGPｺﾞｼｯｸE" w:hAnsi="HGPｺﾞｼｯｸE" w:hint="eastAsia"/>
          <w:sz w:val="28"/>
          <w:szCs w:val="32"/>
        </w:rPr>
        <w:t>マスク・グローブ・フェイスガード</w:t>
      </w:r>
      <w:r w:rsidR="006A7657">
        <w:rPr>
          <w:rFonts w:ascii="HGPｺﾞｼｯｸE" w:eastAsia="HGPｺﾞｼｯｸE" w:hAnsi="HGPｺﾞｼｯｸE" w:hint="eastAsia"/>
          <w:sz w:val="28"/>
          <w:szCs w:val="32"/>
        </w:rPr>
        <w:t>（メガネ・ゴーグルを含む）</w:t>
      </w:r>
    </w:p>
    <w:p w:rsidR="00D76913" w:rsidRDefault="00D76913" w:rsidP="00D76913">
      <w:pPr>
        <w:pStyle w:val="a3"/>
        <w:spacing w:line="0" w:lineRule="atLeast"/>
        <w:ind w:leftChars="0" w:left="426" w:rightChars="66" w:right="139" w:firstLineChars="117" w:firstLine="281"/>
        <w:jc w:val="left"/>
        <w:rPr>
          <w:rFonts w:ascii="HGPｺﾞｼｯｸE" w:eastAsia="HGPｺﾞｼｯｸE" w:hAnsi="HGPｺﾞｼｯｸE"/>
          <w:sz w:val="24"/>
          <w:szCs w:val="28"/>
        </w:rPr>
      </w:pPr>
      <w:r>
        <w:rPr>
          <w:rFonts w:ascii="HGPｺﾞｼｯｸE" w:eastAsia="HGPｺﾞｼｯｸE" w:hAnsi="HGPｺﾞｼｯｸE" w:hint="eastAsia"/>
          <w:sz w:val="24"/>
          <w:szCs w:val="28"/>
        </w:rPr>
        <w:t>歯科治療は患者との距離が近くなり、かつ切削片が混じった水はもちろん切削片そのものも顔面に飛んできます。</w:t>
      </w:r>
      <w:r w:rsidR="006A7657">
        <w:rPr>
          <w:rFonts w:ascii="HGPｺﾞｼｯｸE" w:eastAsia="HGPｺﾞｼｯｸE" w:hAnsi="HGPｺﾞｼｯｸE" w:hint="eastAsia"/>
          <w:sz w:val="24"/>
          <w:szCs w:val="28"/>
        </w:rPr>
        <w:t>顔面には口と眼という粘膜組織がありますので、歯科治療は感染しやすい環境にあると言えます。</w:t>
      </w:r>
    </w:p>
    <w:p w:rsidR="006A7657" w:rsidRDefault="006A7657" w:rsidP="00D76913">
      <w:pPr>
        <w:pStyle w:val="a3"/>
        <w:spacing w:line="0" w:lineRule="atLeast"/>
        <w:ind w:leftChars="0" w:left="426" w:rightChars="66" w:right="139" w:firstLineChars="117" w:firstLine="281"/>
        <w:jc w:val="left"/>
        <w:rPr>
          <w:rFonts w:ascii="HGPｺﾞｼｯｸE" w:eastAsia="HGPｺﾞｼｯｸE" w:hAnsi="HGPｺﾞｼｯｸE"/>
          <w:sz w:val="24"/>
          <w:szCs w:val="28"/>
        </w:rPr>
      </w:pPr>
      <w:r>
        <w:rPr>
          <w:rFonts w:ascii="HGPｺﾞｼｯｸE" w:eastAsia="HGPｺﾞｼｯｸE" w:hAnsi="HGPｺﾞｼｯｸE" w:hint="eastAsia"/>
          <w:sz w:val="24"/>
          <w:szCs w:val="28"/>
        </w:rPr>
        <w:t>以上から、術者・介助者はマスク・グローブ・フェイスガード</w:t>
      </w:r>
      <w:r>
        <w:rPr>
          <w:rFonts w:ascii="HGPｺﾞｼｯｸE" w:eastAsia="HGPｺﾞｼｯｸE" w:hAnsi="HGPｺﾞｼｯｸE" w:hint="eastAsia"/>
          <w:sz w:val="24"/>
          <w:szCs w:val="28"/>
        </w:rPr>
        <w:t>（メガネ・ゴーグルを含む）</w:t>
      </w:r>
      <w:r>
        <w:rPr>
          <w:rFonts w:ascii="HGPｺﾞｼｯｸE" w:eastAsia="HGPｺﾞｼｯｸE" w:hAnsi="HGPｺﾞｼｯｸE" w:hint="eastAsia"/>
          <w:sz w:val="24"/>
          <w:szCs w:val="28"/>
        </w:rPr>
        <w:t>の使用を積極的にお願いします。特にマスクとフェイスガード（メガネ・ゴーグルを含む）は粘膜への直接的な感染を防ぎます。</w:t>
      </w:r>
    </w:p>
    <w:p w:rsidR="006A7657" w:rsidRPr="006A7657" w:rsidRDefault="006A7657" w:rsidP="006A7657">
      <w:pPr>
        <w:spacing w:line="0" w:lineRule="atLeast"/>
        <w:ind w:rightChars="66" w:right="139"/>
        <w:jc w:val="left"/>
        <w:rPr>
          <w:rFonts w:ascii="HGPｺﾞｼｯｸE" w:eastAsia="HGPｺﾞｼｯｸE" w:hAnsi="HGPｺﾞｼｯｸE" w:hint="eastAsia"/>
          <w:sz w:val="16"/>
          <w:szCs w:val="16"/>
        </w:rPr>
      </w:pPr>
    </w:p>
    <w:p w:rsidR="00D76913" w:rsidRDefault="006A7657" w:rsidP="00072940">
      <w:pPr>
        <w:pStyle w:val="a3"/>
        <w:numPr>
          <w:ilvl w:val="0"/>
          <w:numId w:val="1"/>
        </w:numPr>
        <w:spacing w:line="0" w:lineRule="atLeast"/>
        <w:ind w:leftChars="0" w:left="426" w:rightChars="66" w:right="139"/>
        <w:jc w:val="left"/>
        <w:rPr>
          <w:rFonts w:ascii="HGPｺﾞｼｯｸE" w:eastAsia="HGPｺﾞｼｯｸE" w:hAnsi="HGPｺﾞｼｯｸE"/>
          <w:sz w:val="28"/>
          <w:szCs w:val="32"/>
        </w:rPr>
      </w:pPr>
      <w:r>
        <w:rPr>
          <w:rFonts w:ascii="HGPｺﾞｼｯｸE" w:eastAsia="HGPｺﾞｼｯｸE" w:hAnsi="HGPｺﾞｼｯｸE" w:hint="eastAsia"/>
          <w:sz w:val="28"/>
          <w:szCs w:val="32"/>
        </w:rPr>
        <w:t>口腔外バキュームの使用</w:t>
      </w:r>
    </w:p>
    <w:p w:rsidR="00710484" w:rsidRPr="00710484" w:rsidRDefault="00710484" w:rsidP="00710484">
      <w:pPr>
        <w:pStyle w:val="a3"/>
        <w:spacing w:line="0" w:lineRule="atLeast"/>
        <w:ind w:leftChars="0" w:left="426" w:rightChars="66" w:right="139" w:firstLineChars="117" w:firstLine="281"/>
        <w:jc w:val="left"/>
        <w:rPr>
          <w:rFonts w:ascii="HGPｺﾞｼｯｸE" w:eastAsia="HGPｺﾞｼｯｸE" w:hAnsi="HGPｺﾞｼｯｸE" w:hint="eastAsia"/>
          <w:sz w:val="24"/>
          <w:szCs w:val="28"/>
        </w:rPr>
      </w:pPr>
      <w:r>
        <w:rPr>
          <w:rFonts w:ascii="HGPｺﾞｼｯｸE" w:eastAsia="HGPｺﾞｼｯｸE" w:hAnsi="HGPｺﾞｼｯｸE" w:hint="eastAsia"/>
          <w:sz w:val="24"/>
          <w:szCs w:val="28"/>
        </w:rPr>
        <w:t>上記に記したとおり、</w:t>
      </w:r>
      <w:r>
        <w:rPr>
          <w:rFonts w:ascii="HGPｺﾞｼｯｸE" w:eastAsia="HGPｺﾞｼｯｸE" w:hAnsi="HGPｺﾞｼｯｸE" w:hint="eastAsia"/>
          <w:sz w:val="24"/>
          <w:szCs w:val="28"/>
        </w:rPr>
        <w:t>切削片が混じった水はもちろん切削片そのもの</w:t>
      </w:r>
      <w:r>
        <w:rPr>
          <w:rFonts w:ascii="HGPｺﾞｼｯｸE" w:eastAsia="HGPｺﾞｼｯｸE" w:hAnsi="HGPｺﾞｼｯｸE" w:hint="eastAsia"/>
          <w:sz w:val="24"/>
          <w:szCs w:val="28"/>
        </w:rPr>
        <w:t>が飛び散っています。それを少しでも飛散させないように、処置中は患者の顔の近くに口腔外バキュームを使用するようにしましょう。４番ユニットのみ口腔外バキュームが使用しづらいですが、その際はやむを得ないです。</w:t>
      </w:r>
    </w:p>
    <w:p w:rsidR="00710484" w:rsidRPr="00710484" w:rsidRDefault="00710484" w:rsidP="00710484">
      <w:pPr>
        <w:spacing w:line="0" w:lineRule="atLeast"/>
        <w:ind w:rightChars="66" w:right="139"/>
        <w:jc w:val="left"/>
        <w:rPr>
          <w:rFonts w:ascii="HGPｺﾞｼｯｸE" w:eastAsia="HGPｺﾞｼｯｸE" w:hAnsi="HGPｺﾞｼｯｸE" w:hint="eastAsia"/>
          <w:sz w:val="16"/>
          <w:szCs w:val="16"/>
        </w:rPr>
      </w:pPr>
    </w:p>
    <w:p w:rsidR="006A7657" w:rsidRPr="00710484" w:rsidRDefault="00710484" w:rsidP="00072940">
      <w:pPr>
        <w:pStyle w:val="a3"/>
        <w:numPr>
          <w:ilvl w:val="0"/>
          <w:numId w:val="1"/>
        </w:numPr>
        <w:spacing w:line="0" w:lineRule="atLeast"/>
        <w:ind w:leftChars="0" w:left="426" w:rightChars="66" w:right="139"/>
        <w:jc w:val="left"/>
        <w:rPr>
          <w:rFonts w:ascii="HGPｺﾞｼｯｸE" w:eastAsia="HGPｺﾞｼｯｸE" w:hAnsi="HGPｺﾞｼｯｸE" w:hint="eastAsia"/>
          <w:sz w:val="28"/>
          <w:szCs w:val="32"/>
        </w:rPr>
      </w:pPr>
      <w:r w:rsidRPr="00710484">
        <w:rPr>
          <w:rFonts w:ascii="HGPｺﾞｼｯｸE" w:eastAsia="HGPｺﾞｼｯｸE" w:hAnsi="HGPｺﾞｼｯｸE" w:hint="eastAsia"/>
          <w:sz w:val="28"/>
          <w:szCs w:val="32"/>
        </w:rPr>
        <w:t>治療器具の滅菌とユニットの消毒</w:t>
      </w:r>
    </w:p>
    <w:sectPr w:rsidR="006A7657" w:rsidRPr="00710484" w:rsidSect="00072940">
      <w:type w:val="continuous"/>
      <w:pgSz w:w="11906" w:h="16838" w:code="9"/>
      <w:pgMar w:top="284" w:right="284" w:bottom="284" w:left="284" w:header="170" w:footer="17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E0A1C"/>
    <w:multiLevelType w:val="hybridMultilevel"/>
    <w:tmpl w:val="C9F2CF8E"/>
    <w:lvl w:ilvl="0" w:tplc="ACEA3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40"/>
    <w:rsid w:val="00055387"/>
    <w:rsid w:val="00072940"/>
    <w:rsid w:val="001B2695"/>
    <w:rsid w:val="002258AF"/>
    <w:rsid w:val="003A084B"/>
    <w:rsid w:val="00503410"/>
    <w:rsid w:val="006A7657"/>
    <w:rsid w:val="00710484"/>
    <w:rsid w:val="008555E5"/>
    <w:rsid w:val="00D76913"/>
    <w:rsid w:val="00F8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FD7EF0"/>
  <w15:chartTrackingRefBased/>
  <w15:docId w15:val="{664BB34A-BE52-4A67-A2C8-70B6343F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9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赤間 功</dc:creator>
  <cp:keywords/>
  <dc:description/>
  <cp:lastModifiedBy>赤間 功</cp:lastModifiedBy>
  <cp:revision>5</cp:revision>
  <dcterms:created xsi:type="dcterms:W3CDTF">2020-04-07T00:57:00Z</dcterms:created>
  <dcterms:modified xsi:type="dcterms:W3CDTF">2020-04-07T04:24:00Z</dcterms:modified>
</cp:coreProperties>
</file>